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CECABUL AFRICA LEADERSHIP ACADEMY</w:t>
      </w:r>
    </w:p>
    <w:p>
      <w:r>
        <w:t>Professional Training Manual: Understanding and Overcoming the 30 Causes of Failure</w:t>
      </w:r>
    </w:p>
    <w:p>
      <w:r>
        <w:t>Based on principles adapted from Think and Grow Rich by Napoleon Hill</w:t>
      </w:r>
    </w:p>
    <w:p>
      <w:pPr>
        <w:pStyle w:val="Heading1"/>
      </w:pPr>
      <w:r>
        <w:t>Facilitator Guide</w:t>
      </w:r>
    </w:p>
    <w:p>
      <w:r>
        <w:t>This manual is designed for leadership, entrepreneurship, youth empowerment, ministry, and organizational development programs. Each module includes learning objectives, leadership principles, discussion points, case studies, and action plans.</w:t>
      </w:r>
    </w:p>
    <w:p>
      <w:r>
        <w:br w:type="page"/>
      </w:r>
    </w:p>
    <w:p>
      <w:pPr>
        <w:pStyle w:val="Heading1"/>
      </w:pPr>
      <w:r>
        <w:t>Module 1: Unfavorable Hereditary Background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"Unfavorable Hereditary Background"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2: Lack of a Definite Purpose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a Definite Purpose"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3: Lack of Ambition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Ambition"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4: Insufficient Education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"Insufficient Education"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5: Lack of Self-Discipline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Self-Discipline"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6: Ill Health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"Ill Health"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7: Unfavorable Childhood Environment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"Unfavorable Childhood Environment"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8: Procrastination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"Procrastination"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9: Lack of Persistence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Persistence"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10: Negative Personality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"Negative Personality"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11: Lack of Controlled Sexual Urge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Controlled Sexual Urge"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12: Something-for-Nothing Mentality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"Something-for-Nothing Mentality"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13: Lack of Decision Making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Decision Making"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14: Fear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"Fear"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15: Wrong Selection of a Marriage Partner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"Wrong Selection of a Marriage Partner"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16: Over-Caution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"Over-Caution"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17: Wrong Business Associates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"Wrong Business Associates"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18: Superstition and Prejudice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"Superstition and Prejudice"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19: Wrong Vocation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"Wrong Vocation"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20: Lack of Concentration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Concentration"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21: Indiscriminate Spending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"Indiscriminate Spending"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22: Lack of Enthusiasm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Enthusiasm"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23: Intolerance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"Intolerance"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24: Intemperance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"Intemperance"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25: Inability to Cooperate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"Inability to Cooperate"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26: Unearned Power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"Unearned Power"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27: Intentional Dishonesty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"Intentional Dishonesty"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28: Egotism and Vanity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"Egotism and Vanity"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29: Guessing Instead of Thinking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"Guessing Instead of Thinking"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Module 30: Lack of Capital</w:t>
      </w:r>
    </w:p>
    <w:p>
      <w:pPr>
        <w:pStyle w:val="Heading2"/>
      </w:pPr>
      <w:r>
        <w:t>Learning Objectives</w:t>
      </w:r>
    </w:p>
    <w:p>
      <w:r>
        <w:t>• Understand the leadership implications of this cause of failure.</w:t>
        <w:br/>
        <w:t>• Identify warning signs in personal and organizational life.</w:t>
        <w:br/>
        <w:t>• Develop practical mitigation strategies.</w:t>
      </w:r>
    </w:p>
    <w:p>
      <w:pPr>
        <w:pStyle w:val="Heading2"/>
      </w:pPr>
      <w:r>
        <w:t>Leadership Principle</w:t>
      </w:r>
    </w:p>
    <w:p>
      <w:r>
        <w:t>Effective leaders recognize and overcome "Lack of Capital" through intentional growth, accountability, and action.</w:t>
      </w:r>
    </w:p>
    <w:p>
      <w:pPr>
        <w:pStyle w:val="Heading2"/>
      </w:pPr>
      <w:r>
        <w:t>Case Study Discussion</w:t>
      </w:r>
    </w:p>
    <w:p>
      <w:r>
        <w:t>Facilitator should present a real-world business, ministry, government, or community example where this factor contributed to failure or where overcoming it led to success.</w:t>
      </w:r>
    </w:p>
    <w:p>
      <w:pPr>
        <w:pStyle w:val="Heading2"/>
      </w:pPr>
      <w:r>
        <w:t>Discussion Questions</w:t>
      </w:r>
    </w:p>
    <w:p>
      <w:r>
        <w:t>1. How does this issue appear in organizations today?</w:t>
        <w:br/>
        <w:t>2. What are the warning signs?</w:t>
        <w:br/>
        <w:t>3. What leadership behaviors can address it?</w:t>
      </w:r>
    </w:p>
    <w:p>
      <w:pPr>
        <w:pStyle w:val="Heading2"/>
      </w:pPr>
      <w:r>
        <w:t>Mitigation Strategies</w:t>
      </w:r>
    </w:p>
    <w:p>
      <w:r>
        <w:t>• Self-assessment and reflection</w:t>
        <w:br/>
        <w:t>• Accountability relationships</w:t>
        <w:br/>
        <w:t>• Continuous learning and coaching</w:t>
        <w:br/>
        <w:t>• Action planning and performance measurement</w:t>
      </w:r>
    </w:p>
    <w:p>
      <w:pPr>
        <w:pStyle w:val="Heading2"/>
      </w:pPr>
      <w:r>
        <w:t>Personal Action Plan</w:t>
      </w:r>
    </w:p>
    <w:p>
      <w:r>
        <w:t>Participants should identify one area for improvement, define measurable actions, and review progress after 30 days.</w:t>
      </w:r>
    </w:p>
    <w:p>
      <w:r>
        <w:br w:type="page"/>
      </w:r>
    </w:p>
    <w:p>
      <w:pPr>
        <w:pStyle w:val="Heading1"/>
      </w:pPr>
      <w:r>
        <w:t>CECABUL AFRICA LEADERSHIP MODEL</w:t>
      </w:r>
    </w:p>
    <w:p>
      <w:r>
        <w:t>The curriculum is organized around five pillars:</w:t>
        <w:br/>
        <w:t>1. Vision Leadership</w:t>
        <w:br/>
        <w:t>2. Personal Mastery</w:t>
        <w:br/>
        <w:t>3. Character Leadership</w:t>
        <w:br/>
        <w:t>4. Relationship Leadership</w:t>
        <w:br/>
        <w:t>5. Stewardship Leadership</w:t>
      </w:r>
    </w:p>
    <w:p>
      <w:pPr>
        <w:pStyle w:val="Heading1"/>
      </w:pPr>
      <w:r>
        <w:t>Certification Framework</w:t>
      </w:r>
    </w:p>
    <w:p>
      <w:r>
        <w:t>Participants complete all modules, reflection journals, group discussions, case study presentations, and a leadership impact project.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